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5D0A" w:rsidRPr="00625D0A" w:rsidRDefault="00625D0A" w:rsidP="00625D0A">
      <w:pPr>
        <w:pBdr>
          <w:bottom w:val="single" w:sz="6" w:space="7" w:color="EEEEEE"/>
        </w:pBdr>
        <w:shd w:val="clear" w:color="auto" w:fill="FFFFFF"/>
        <w:spacing w:after="300" w:line="240" w:lineRule="auto"/>
        <w:textAlignment w:val="baseline"/>
        <w:outlineLvl w:val="0"/>
        <w:rPr>
          <w:rFonts w:ascii="Arial" w:eastAsia="Times New Roman" w:hAnsi="Arial" w:cs="Arial"/>
          <w:color w:val="333333"/>
          <w:kern w:val="36"/>
          <w:sz w:val="48"/>
          <w:szCs w:val="48"/>
          <w:lang w:eastAsia="en-GB"/>
        </w:rPr>
      </w:pPr>
      <w:r w:rsidRPr="00625D0A">
        <w:rPr>
          <w:rFonts w:ascii="Arial" w:eastAsia="Times New Roman" w:hAnsi="Arial" w:cs="Arial"/>
          <w:color w:val="333333"/>
          <w:kern w:val="36"/>
          <w:sz w:val="48"/>
          <w:szCs w:val="48"/>
          <w:lang w:eastAsia="en-GB"/>
        </w:rPr>
        <w:t>Researcher - Health at Work Project</w:t>
      </w:r>
    </w:p>
    <w:p w:rsidR="00625D0A" w:rsidRPr="00625D0A" w:rsidRDefault="00625D0A" w:rsidP="00625D0A">
      <w:pPr>
        <w:shd w:val="clear" w:color="auto" w:fill="FFFFFF"/>
        <w:spacing w:after="0" w:line="240" w:lineRule="auto"/>
        <w:textAlignment w:val="baseline"/>
        <w:rPr>
          <w:rFonts w:ascii="inherit" w:eastAsia="Times New Roman" w:hAnsi="inherit" w:cs="Arial"/>
          <w:color w:val="333333"/>
          <w:sz w:val="21"/>
          <w:szCs w:val="21"/>
          <w:lang w:eastAsia="en-GB"/>
        </w:rPr>
      </w:pPr>
      <w:r w:rsidRPr="00625D0A">
        <w:rPr>
          <w:rFonts w:ascii="inherit" w:eastAsia="Times New Roman" w:hAnsi="inherit" w:cs="Arial"/>
          <w:noProof/>
          <w:color w:val="333333"/>
          <w:sz w:val="21"/>
          <w:szCs w:val="21"/>
          <w:lang w:eastAsia="en-GB"/>
        </w:rPr>
        <w:drawing>
          <wp:inline distT="0" distB="0" distL="0" distR="0">
            <wp:extent cx="2095500" cy="1074420"/>
            <wp:effectExtent l="0" t="0" r="0" b="0"/>
            <wp:docPr id="1" name="Picture 1" descr="Organis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ganisation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00" cy="1074420"/>
                    </a:xfrm>
                    <a:prstGeom prst="rect">
                      <a:avLst/>
                    </a:prstGeom>
                    <a:noFill/>
                    <a:ln>
                      <a:noFill/>
                    </a:ln>
                  </pic:spPr>
                </pic:pic>
              </a:graphicData>
            </a:graphic>
          </wp:inline>
        </w:drawing>
      </w:r>
    </w:p>
    <w:p w:rsidR="00625D0A" w:rsidRPr="00625D0A" w:rsidRDefault="00625D0A" w:rsidP="00625D0A">
      <w:pPr>
        <w:shd w:val="clear" w:color="auto" w:fill="FFFFFF"/>
        <w:spacing w:after="0" w:line="288" w:lineRule="atLeast"/>
        <w:ind w:right="192"/>
        <w:textAlignment w:val="baseline"/>
        <w:outlineLvl w:val="2"/>
        <w:rPr>
          <w:rFonts w:ascii="Arial" w:eastAsia="Times New Roman" w:hAnsi="Arial" w:cs="Arial"/>
          <w:color w:val="333333"/>
          <w:sz w:val="36"/>
          <w:szCs w:val="36"/>
          <w:lang w:eastAsia="en-GB"/>
        </w:rPr>
      </w:pPr>
    </w:p>
    <w:tbl>
      <w:tblPr>
        <w:tblW w:w="8820" w:type="dxa"/>
        <w:tblCellMar>
          <w:left w:w="0" w:type="dxa"/>
          <w:right w:w="0" w:type="dxa"/>
        </w:tblCellMar>
        <w:tblLook w:val="04A0" w:firstRow="1" w:lastRow="0" w:firstColumn="1" w:lastColumn="0" w:noHBand="0" w:noVBand="1"/>
      </w:tblPr>
      <w:tblGrid>
        <w:gridCol w:w="4004"/>
        <w:gridCol w:w="4816"/>
      </w:tblGrid>
      <w:tr w:rsidR="00625D0A" w:rsidRPr="00625D0A" w:rsidTr="00625D0A">
        <w:tc>
          <w:tcPr>
            <w:tcW w:w="0" w:type="auto"/>
            <w:tcBorders>
              <w:top w:val="nil"/>
              <w:left w:val="nil"/>
              <w:bottom w:val="nil"/>
              <w:right w:val="nil"/>
            </w:tcBorders>
            <w:shd w:val="clear" w:color="auto" w:fill="auto"/>
            <w:tcMar>
              <w:top w:w="120" w:type="dxa"/>
              <w:left w:w="0" w:type="dxa"/>
              <w:bottom w:w="120" w:type="dxa"/>
              <w:right w:w="120" w:type="dxa"/>
            </w:tcMar>
            <w:hideMark/>
          </w:tcPr>
          <w:p w:rsidR="00625D0A" w:rsidRPr="00625D0A" w:rsidRDefault="00625D0A" w:rsidP="00625D0A">
            <w:pPr>
              <w:spacing w:after="0" w:line="240" w:lineRule="auto"/>
              <w:rPr>
                <w:rFonts w:asciiTheme="minorBidi" w:eastAsia="Times New Roman" w:hAnsiTheme="minorBidi"/>
                <w:b/>
                <w:bCs/>
                <w:sz w:val="21"/>
                <w:szCs w:val="21"/>
                <w:lang w:eastAsia="en-GB"/>
              </w:rPr>
            </w:pPr>
            <w:r w:rsidRPr="00625D0A">
              <w:rPr>
                <w:rFonts w:asciiTheme="minorBidi" w:eastAsia="Times New Roman" w:hAnsiTheme="minorBidi"/>
                <w:b/>
                <w:bCs/>
                <w:sz w:val="21"/>
                <w:szCs w:val="21"/>
                <w:lang w:eastAsia="en-GB"/>
              </w:rPr>
              <w:t>Location</w:t>
            </w:r>
          </w:p>
        </w:tc>
        <w:tc>
          <w:tcPr>
            <w:tcW w:w="0" w:type="auto"/>
            <w:tcBorders>
              <w:top w:val="nil"/>
              <w:left w:val="nil"/>
              <w:bottom w:val="nil"/>
              <w:right w:val="nil"/>
            </w:tcBorders>
            <w:shd w:val="clear" w:color="auto" w:fill="auto"/>
            <w:tcMar>
              <w:top w:w="120" w:type="dxa"/>
              <w:left w:w="0" w:type="dxa"/>
              <w:bottom w:w="120" w:type="dxa"/>
              <w:right w:w="120" w:type="dxa"/>
            </w:tcMar>
            <w:hideMark/>
          </w:tcPr>
          <w:p w:rsidR="00625D0A" w:rsidRPr="00625D0A" w:rsidRDefault="00625D0A" w:rsidP="00625D0A">
            <w:pPr>
              <w:spacing w:after="0" w:line="240" w:lineRule="auto"/>
              <w:rPr>
                <w:rFonts w:asciiTheme="minorBidi" w:eastAsia="Times New Roman" w:hAnsiTheme="minorBidi"/>
                <w:sz w:val="21"/>
                <w:szCs w:val="21"/>
                <w:lang w:eastAsia="en-GB"/>
              </w:rPr>
            </w:pPr>
            <w:r w:rsidRPr="00625D0A">
              <w:rPr>
                <w:rFonts w:asciiTheme="minorBidi" w:eastAsia="Times New Roman" w:hAnsiTheme="minorBidi"/>
                <w:sz w:val="21"/>
                <w:szCs w:val="21"/>
                <w:lang w:eastAsia="en-GB"/>
              </w:rPr>
              <w:t>Westminster, London (Central</w:t>
            </w:r>
            <w:r w:rsidR="008C0483">
              <w:rPr>
                <w:rFonts w:asciiTheme="minorBidi" w:eastAsia="Times New Roman" w:hAnsiTheme="minorBidi"/>
                <w:sz w:val="21"/>
                <w:szCs w:val="21"/>
                <w:lang w:eastAsia="en-GB"/>
              </w:rPr>
              <w:t>)</w:t>
            </w:r>
            <w:bookmarkStart w:id="0" w:name="_GoBack"/>
            <w:bookmarkEnd w:id="0"/>
          </w:p>
        </w:tc>
      </w:tr>
      <w:tr w:rsidR="00625D0A" w:rsidRPr="00625D0A" w:rsidTr="00625D0A">
        <w:tc>
          <w:tcPr>
            <w:tcW w:w="0" w:type="auto"/>
            <w:tcBorders>
              <w:top w:val="nil"/>
              <w:left w:val="nil"/>
              <w:bottom w:val="nil"/>
              <w:right w:val="nil"/>
            </w:tcBorders>
            <w:shd w:val="clear" w:color="auto" w:fill="auto"/>
            <w:tcMar>
              <w:top w:w="120" w:type="dxa"/>
              <w:left w:w="0" w:type="dxa"/>
              <w:bottom w:w="120" w:type="dxa"/>
              <w:right w:w="120" w:type="dxa"/>
            </w:tcMar>
            <w:hideMark/>
          </w:tcPr>
          <w:p w:rsidR="00625D0A" w:rsidRPr="00625D0A" w:rsidRDefault="00625D0A" w:rsidP="00625D0A">
            <w:pPr>
              <w:spacing w:after="0" w:line="240" w:lineRule="auto"/>
              <w:rPr>
                <w:rFonts w:asciiTheme="minorBidi" w:eastAsia="Times New Roman" w:hAnsiTheme="minorBidi"/>
                <w:b/>
                <w:bCs/>
                <w:sz w:val="21"/>
                <w:szCs w:val="21"/>
                <w:lang w:eastAsia="en-GB"/>
              </w:rPr>
            </w:pPr>
            <w:r w:rsidRPr="00625D0A">
              <w:rPr>
                <w:rFonts w:asciiTheme="minorBidi" w:eastAsia="Times New Roman" w:hAnsiTheme="minorBidi"/>
                <w:b/>
                <w:bCs/>
                <w:sz w:val="21"/>
                <w:szCs w:val="21"/>
                <w:lang w:eastAsia="en-GB"/>
              </w:rPr>
              <w:t>Where the role is based</w:t>
            </w:r>
          </w:p>
        </w:tc>
        <w:tc>
          <w:tcPr>
            <w:tcW w:w="0" w:type="auto"/>
            <w:tcBorders>
              <w:top w:val="nil"/>
              <w:left w:val="nil"/>
              <w:bottom w:val="nil"/>
              <w:right w:val="nil"/>
            </w:tcBorders>
            <w:shd w:val="clear" w:color="auto" w:fill="auto"/>
            <w:tcMar>
              <w:top w:w="120" w:type="dxa"/>
              <w:left w:w="0" w:type="dxa"/>
              <w:bottom w:w="120" w:type="dxa"/>
              <w:right w:w="120" w:type="dxa"/>
            </w:tcMar>
            <w:hideMark/>
          </w:tcPr>
          <w:p w:rsidR="00625D0A" w:rsidRPr="00625D0A" w:rsidRDefault="00625D0A" w:rsidP="00625D0A">
            <w:pPr>
              <w:spacing w:after="0" w:line="240" w:lineRule="auto"/>
              <w:rPr>
                <w:rFonts w:asciiTheme="minorBidi" w:eastAsia="Times New Roman" w:hAnsiTheme="minorBidi"/>
                <w:sz w:val="21"/>
                <w:szCs w:val="21"/>
                <w:lang w:eastAsia="en-GB"/>
              </w:rPr>
            </w:pPr>
            <w:r w:rsidRPr="00625D0A">
              <w:rPr>
                <w:rFonts w:asciiTheme="minorBidi" w:eastAsia="Times New Roman" w:hAnsiTheme="minorBidi"/>
                <w:sz w:val="21"/>
                <w:szCs w:val="21"/>
                <w:lang w:eastAsia="en-GB"/>
              </w:rPr>
              <w:t>Mainly at home</w:t>
            </w:r>
          </w:p>
        </w:tc>
      </w:tr>
      <w:tr w:rsidR="00625D0A" w:rsidRPr="00625D0A" w:rsidTr="00625D0A">
        <w:tc>
          <w:tcPr>
            <w:tcW w:w="0" w:type="auto"/>
            <w:tcBorders>
              <w:top w:val="nil"/>
              <w:left w:val="nil"/>
              <w:bottom w:val="nil"/>
              <w:right w:val="nil"/>
            </w:tcBorders>
            <w:shd w:val="clear" w:color="auto" w:fill="auto"/>
            <w:tcMar>
              <w:top w:w="120" w:type="dxa"/>
              <w:left w:w="0" w:type="dxa"/>
              <w:bottom w:w="120" w:type="dxa"/>
              <w:right w:w="120" w:type="dxa"/>
            </w:tcMar>
            <w:hideMark/>
          </w:tcPr>
          <w:p w:rsidR="00625D0A" w:rsidRPr="00625D0A" w:rsidRDefault="00625D0A" w:rsidP="00625D0A">
            <w:pPr>
              <w:spacing w:after="0" w:line="240" w:lineRule="auto"/>
              <w:rPr>
                <w:rFonts w:asciiTheme="minorBidi" w:eastAsia="Times New Roman" w:hAnsiTheme="minorBidi"/>
                <w:b/>
                <w:bCs/>
                <w:sz w:val="21"/>
                <w:szCs w:val="21"/>
                <w:lang w:eastAsia="en-GB"/>
              </w:rPr>
            </w:pPr>
            <w:r w:rsidRPr="00625D0A">
              <w:rPr>
                <w:rFonts w:asciiTheme="minorBidi" w:eastAsia="Times New Roman" w:hAnsiTheme="minorBidi"/>
                <w:b/>
                <w:bCs/>
                <w:sz w:val="21"/>
                <w:szCs w:val="21"/>
                <w:lang w:eastAsia="en-GB"/>
              </w:rPr>
              <w:t>Travel limit</w:t>
            </w:r>
          </w:p>
        </w:tc>
        <w:tc>
          <w:tcPr>
            <w:tcW w:w="0" w:type="auto"/>
            <w:tcBorders>
              <w:top w:val="nil"/>
              <w:left w:val="nil"/>
              <w:bottom w:val="nil"/>
              <w:right w:val="nil"/>
            </w:tcBorders>
            <w:shd w:val="clear" w:color="auto" w:fill="auto"/>
            <w:tcMar>
              <w:top w:w="120" w:type="dxa"/>
              <w:left w:w="0" w:type="dxa"/>
              <w:bottom w:w="120" w:type="dxa"/>
              <w:right w:w="120" w:type="dxa"/>
            </w:tcMar>
            <w:hideMark/>
          </w:tcPr>
          <w:p w:rsidR="00625D0A" w:rsidRPr="00625D0A" w:rsidRDefault="00625D0A" w:rsidP="00625D0A">
            <w:pPr>
              <w:spacing w:after="0" w:line="240" w:lineRule="auto"/>
              <w:rPr>
                <w:rFonts w:asciiTheme="minorBidi" w:eastAsia="Times New Roman" w:hAnsiTheme="minorBidi"/>
                <w:sz w:val="21"/>
                <w:szCs w:val="21"/>
                <w:lang w:eastAsia="en-GB"/>
              </w:rPr>
            </w:pPr>
            <w:r w:rsidRPr="00625D0A">
              <w:rPr>
                <w:rFonts w:asciiTheme="minorBidi" w:eastAsia="Times New Roman" w:hAnsiTheme="minorBidi"/>
                <w:sz w:val="21"/>
                <w:szCs w:val="21"/>
                <w:lang w:eastAsia="en-GB"/>
              </w:rPr>
              <w:t>Within the M25</w:t>
            </w:r>
          </w:p>
        </w:tc>
      </w:tr>
      <w:tr w:rsidR="00625D0A" w:rsidRPr="00625D0A" w:rsidTr="00625D0A">
        <w:tc>
          <w:tcPr>
            <w:tcW w:w="0" w:type="auto"/>
            <w:tcBorders>
              <w:top w:val="nil"/>
              <w:left w:val="nil"/>
              <w:bottom w:val="nil"/>
              <w:right w:val="nil"/>
            </w:tcBorders>
            <w:shd w:val="clear" w:color="auto" w:fill="auto"/>
            <w:tcMar>
              <w:top w:w="120" w:type="dxa"/>
              <w:left w:w="0" w:type="dxa"/>
              <w:bottom w:w="120" w:type="dxa"/>
              <w:right w:w="120" w:type="dxa"/>
            </w:tcMar>
            <w:hideMark/>
          </w:tcPr>
          <w:p w:rsidR="00625D0A" w:rsidRPr="00625D0A" w:rsidRDefault="00625D0A" w:rsidP="00625D0A">
            <w:pPr>
              <w:spacing w:after="0" w:line="240" w:lineRule="auto"/>
              <w:rPr>
                <w:rFonts w:asciiTheme="minorBidi" w:eastAsia="Times New Roman" w:hAnsiTheme="minorBidi"/>
                <w:b/>
                <w:bCs/>
                <w:sz w:val="21"/>
                <w:szCs w:val="21"/>
                <w:lang w:eastAsia="en-GB"/>
              </w:rPr>
            </w:pPr>
            <w:r w:rsidRPr="00625D0A">
              <w:rPr>
                <w:rFonts w:asciiTheme="minorBidi" w:eastAsia="Times New Roman" w:hAnsiTheme="minorBidi"/>
                <w:b/>
                <w:bCs/>
                <w:sz w:val="21"/>
                <w:szCs w:val="21"/>
                <w:lang w:eastAsia="en-GB"/>
              </w:rPr>
              <w:t>Opportunity type</w:t>
            </w:r>
          </w:p>
        </w:tc>
        <w:tc>
          <w:tcPr>
            <w:tcW w:w="0" w:type="auto"/>
            <w:tcBorders>
              <w:top w:val="nil"/>
              <w:left w:val="nil"/>
              <w:bottom w:val="nil"/>
              <w:right w:val="nil"/>
            </w:tcBorders>
            <w:shd w:val="clear" w:color="auto" w:fill="auto"/>
            <w:tcMar>
              <w:top w:w="120" w:type="dxa"/>
              <w:left w:w="0" w:type="dxa"/>
              <w:bottom w:w="120" w:type="dxa"/>
              <w:right w:w="120" w:type="dxa"/>
            </w:tcMar>
            <w:hideMark/>
          </w:tcPr>
          <w:p w:rsidR="00625D0A" w:rsidRPr="00625D0A" w:rsidRDefault="00625D0A" w:rsidP="00625D0A">
            <w:pPr>
              <w:spacing w:after="0" w:line="240" w:lineRule="auto"/>
              <w:rPr>
                <w:rFonts w:asciiTheme="minorBidi" w:eastAsia="Times New Roman" w:hAnsiTheme="minorBidi"/>
                <w:sz w:val="21"/>
                <w:szCs w:val="21"/>
                <w:lang w:eastAsia="en-GB"/>
              </w:rPr>
            </w:pPr>
            <w:r w:rsidRPr="00625D0A">
              <w:rPr>
                <w:rFonts w:asciiTheme="minorBidi" w:eastAsia="Times New Roman" w:hAnsiTheme="minorBidi"/>
                <w:sz w:val="21"/>
                <w:szCs w:val="21"/>
                <w:lang w:eastAsia="en-GB"/>
              </w:rPr>
              <w:t>Short term project</w:t>
            </w:r>
          </w:p>
        </w:tc>
      </w:tr>
    </w:tbl>
    <w:p w:rsidR="00D73B7D" w:rsidRDefault="00D73B7D" w:rsidP="00625D0A">
      <w:pPr>
        <w:shd w:val="clear" w:color="auto" w:fill="FFFFFF"/>
        <w:spacing w:after="0" w:line="288" w:lineRule="atLeast"/>
        <w:ind w:right="192"/>
        <w:textAlignment w:val="baseline"/>
        <w:outlineLvl w:val="2"/>
        <w:rPr>
          <w:rFonts w:asciiTheme="minorBidi" w:eastAsia="Times New Roman" w:hAnsiTheme="minorBidi"/>
          <w:color w:val="333333"/>
          <w:sz w:val="36"/>
          <w:szCs w:val="36"/>
          <w:lang w:eastAsia="en-GB"/>
        </w:rPr>
      </w:pPr>
    </w:p>
    <w:p w:rsidR="00625D0A" w:rsidRPr="00625D0A" w:rsidRDefault="00625D0A" w:rsidP="00625D0A">
      <w:pPr>
        <w:shd w:val="clear" w:color="auto" w:fill="FFFFFF"/>
        <w:spacing w:after="0" w:line="288" w:lineRule="atLeast"/>
        <w:ind w:right="192"/>
        <w:textAlignment w:val="baseline"/>
        <w:outlineLvl w:val="2"/>
        <w:rPr>
          <w:rFonts w:asciiTheme="minorBidi" w:eastAsia="Times New Roman" w:hAnsiTheme="minorBidi"/>
          <w:color w:val="333333"/>
          <w:sz w:val="36"/>
          <w:szCs w:val="36"/>
          <w:lang w:eastAsia="en-GB"/>
        </w:rPr>
      </w:pPr>
      <w:r w:rsidRPr="00625D0A">
        <w:rPr>
          <w:rFonts w:asciiTheme="minorBidi" w:eastAsia="Times New Roman" w:hAnsiTheme="minorBidi"/>
          <w:color w:val="333333"/>
          <w:sz w:val="36"/>
          <w:szCs w:val="36"/>
          <w:lang w:eastAsia="en-GB"/>
        </w:rPr>
        <w:t>Opportunity description</w:t>
      </w:r>
    </w:p>
    <w:p w:rsidR="00625D0A" w:rsidRPr="00625D0A" w:rsidRDefault="00625D0A" w:rsidP="00625D0A">
      <w:pPr>
        <w:shd w:val="clear" w:color="auto" w:fill="FFFFFF"/>
        <w:spacing w:after="0" w:line="288" w:lineRule="atLeast"/>
        <w:ind w:right="192"/>
        <w:textAlignment w:val="baseline"/>
        <w:outlineLvl w:val="2"/>
        <w:rPr>
          <w:rFonts w:asciiTheme="minorBidi" w:eastAsia="Times New Roman" w:hAnsiTheme="minorBidi"/>
          <w:color w:val="333333"/>
          <w:sz w:val="16"/>
          <w:szCs w:val="16"/>
          <w:lang w:eastAsia="en-GB"/>
        </w:rPr>
      </w:pPr>
    </w:p>
    <w:p w:rsidR="00625D0A" w:rsidRPr="00625D0A" w:rsidRDefault="00625D0A" w:rsidP="00625D0A">
      <w:pPr>
        <w:shd w:val="clear" w:color="auto" w:fill="FFFFFF"/>
        <w:spacing w:after="150" w:line="240" w:lineRule="auto"/>
        <w:textAlignment w:val="baseline"/>
        <w:rPr>
          <w:rFonts w:asciiTheme="minorBidi" w:eastAsia="Times New Roman" w:hAnsiTheme="minorBidi"/>
          <w:color w:val="333333"/>
          <w:lang w:eastAsia="en-GB"/>
        </w:rPr>
      </w:pPr>
      <w:r w:rsidRPr="00625D0A">
        <w:rPr>
          <w:rFonts w:asciiTheme="minorBidi" w:eastAsia="Times New Roman" w:hAnsiTheme="minorBidi"/>
          <w:color w:val="333333"/>
          <w:lang w:eastAsia="en-GB"/>
        </w:rPr>
        <w:t>Can you help with our campaign to make healthy choices easier for people? For this project we're focusing on what EMPLOYERS can do to make a difference.</w:t>
      </w:r>
    </w:p>
    <w:p w:rsidR="00625D0A" w:rsidRPr="00625D0A" w:rsidRDefault="00625D0A" w:rsidP="00625D0A">
      <w:pPr>
        <w:shd w:val="clear" w:color="auto" w:fill="FFFFFF"/>
        <w:spacing w:after="0" w:line="288" w:lineRule="atLeast"/>
        <w:ind w:right="192"/>
        <w:textAlignment w:val="baseline"/>
        <w:outlineLvl w:val="2"/>
        <w:rPr>
          <w:rFonts w:asciiTheme="minorBidi" w:eastAsia="Times New Roman" w:hAnsiTheme="minorBidi"/>
          <w:color w:val="333333"/>
          <w:sz w:val="36"/>
          <w:szCs w:val="36"/>
          <w:lang w:eastAsia="en-GB"/>
        </w:rPr>
      </w:pPr>
      <w:r w:rsidRPr="00625D0A">
        <w:rPr>
          <w:rFonts w:asciiTheme="minorBidi" w:eastAsia="Times New Roman" w:hAnsiTheme="minorBidi"/>
          <w:color w:val="333333"/>
          <w:sz w:val="36"/>
          <w:szCs w:val="36"/>
          <w:lang w:eastAsia="en-GB"/>
        </w:rPr>
        <w:t>The role</w:t>
      </w:r>
    </w:p>
    <w:p w:rsidR="00625D0A" w:rsidRPr="00625D0A" w:rsidRDefault="00625D0A" w:rsidP="00625D0A">
      <w:pPr>
        <w:shd w:val="clear" w:color="auto" w:fill="FFFFFF"/>
        <w:spacing w:after="0" w:line="288" w:lineRule="atLeast"/>
        <w:ind w:right="192"/>
        <w:textAlignment w:val="baseline"/>
        <w:outlineLvl w:val="2"/>
        <w:rPr>
          <w:rFonts w:asciiTheme="minorBidi" w:eastAsia="Times New Roman" w:hAnsiTheme="minorBidi"/>
          <w:color w:val="333333"/>
          <w:sz w:val="16"/>
          <w:szCs w:val="16"/>
          <w:lang w:eastAsia="en-GB"/>
        </w:rPr>
      </w:pPr>
    </w:p>
    <w:p w:rsidR="00625D0A" w:rsidRPr="00625D0A" w:rsidRDefault="00625D0A" w:rsidP="00625D0A">
      <w:pPr>
        <w:shd w:val="clear" w:color="auto" w:fill="FFFFFF"/>
        <w:spacing w:after="150" w:line="240" w:lineRule="auto"/>
        <w:textAlignment w:val="baseline"/>
        <w:rPr>
          <w:rFonts w:asciiTheme="minorBidi" w:eastAsia="Times New Roman" w:hAnsiTheme="minorBidi"/>
          <w:color w:val="333333"/>
          <w:lang w:eastAsia="en-GB"/>
        </w:rPr>
      </w:pPr>
      <w:r w:rsidRPr="00625D0A">
        <w:rPr>
          <w:rFonts w:asciiTheme="minorBidi" w:eastAsia="Times New Roman" w:hAnsiTheme="minorBidi"/>
          <w:color w:val="333333"/>
          <w:lang w:eastAsia="en-GB"/>
        </w:rPr>
        <w:t>As part of a small project team, help with our research into programmes and initiatives developed by employers to support the mental and physical health of th</w:t>
      </w:r>
      <w:r w:rsidR="003B7059">
        <w:rPr>
          <w:rFonts w:asciiTheme="minorBidi" w:eastAsia="Times New Roman" w:hAnsiTheme="minorBidi"/>
          <w:color w:val="333333"/>
          <w:lang w:eastAsia="en-GB"/>
        </w:rPr>
        <w:t>o</w:t>
      </w:r>
      <w:r w:rsidRPr="00625D0A">
        <w:rPr>
          <w:rFonts w:asciiTheme="minorBidi" w:eastAsia="Times New Roman" w:hAnsiTheme="minorBidi"/>
          <w:color w:val="333333"/>
          <w:lang w:eastAsia="en-GB"/>
        </w:rPr>
        <w:t>se working for them. In particular to find answers to the following questions:</w:t>
      </w:r>
    </w:p>
    <w:p w:rsidR="00625D0A" w:rsidRPr="00625D0A" w:rsidRDefault="00625D0A" w:rsidP="00625D0A">
      <w:pPr>
        <w:shd w:val="clear" w:color="auto" w:fill="FFFFFF"/>
        <w:spacing w:after="150" w:line="240" w:lineRule="auto"/>
        <w:textAlignment w:val="baseline"/>
        <w:rPr>
          <w:rFonts w:asciiTheme="minorBidi" w:eastAsia="Times New Roman" w:hAnsiTheme="minorBidi"/>
          <w:color w:val="333333"/>
          <w:lang w:eastAsia="en-GB"/>
        </w:rPr>
      </w:pPr>
      <w:r w:rsidRPr="00625D0A">
        <w:rPr>
          <w:rFonts w:asciiTheme="minorBidi" w:eastAsia="Times New Roman" w:hAnsiTheme="minorBidi"/>
          <w:color w:val="333333"/>
          <w:lang w:eastAsia="en-GB"/>
        </w:rPr>
        <w:t>1. Which companies have formal programmes and initiatives to support employee health and well-being?</w:t>
      </w:r>
    </w:p>
    <w:p w:rsidR="00625D0A" w:rsidRPr="00625D0A" w:rsidRDefault="00625D0A" w:rsidP="00625D0A">
      <w:pPr>
        <w:shd w:val="clear" w:color="auto" w:fill="FFFFFF"/>
        <w:spacing w:after="150" w:line="240" w:lineRule="auto"/>
        <w:textAlignment w:val="baseline"/>
        <w:rPr>
          <w:rFonts w:asciiTheme="minorBidi" w:eastAsia="Times New Roman" w:hAnsiTheme="minorBidi"/>
          <w:color w:val="333333"/>
          <w:lang w:eastAsia="en-GB"/>
        </w:rPr>
      </w:pPr>
      <w:r w:rsidRPr="00625D0A">
        <w:rPr>
          <w:rFonts w:asciiTheme="minorBidi" w:eastAsia="Times New Roman" w:hAnsiTheme="minorBidi"/>
          <w:color w:val="333333"/>
          <w:lang w:eastAsia="en-GB"/>
        </w:rPr>
        <w:t>2. Are these primarily Workplace Wellbeing Charter members or are initiatives spread more extensively across employers?</w:t>
      </w:r>
    </w:p>
    <w:p w:rsidR="00625D0A" w:rsidRPr="00625D0A" w:rsidRDefault="00625D0A" w:rsidP="00625D0A">
      <w:pPr>
        <w:shd w:val="clear" w:color="auto" w:fill="FFFFFF"/>
        <w:spacing w:after="150" w:line="240" w:lineRule="auto"/>
        <w:textAlignment w:val="baseline"/>
        <w:rPr>
          <w:rFonts w:asciiTheme="minorBidi" w:eastAsia="Times New Roman" w:hAnsiTheme="minorBidi"/>
          <w:color w:val="333333"/>
          <w:lang w:eastAsia="en-GB"/>
        </w:rPr>
      </w:pPr>
      <w:r w:rsidRPr="00625D0A">
        <w:rPr>
          <w:rFonts w:asciiTheme="minorBidi" w:eastAsia="Times New Roman" w:hAnsiTheme="minorBidi"/>
          <w:color w:val="333333"/>
          <w:lang w:eastAsia="en-GB"/>
        </w:rPr>
        <w:t>3. What commitment of time and resource are employers making?</w:t>
      </w:r>
    </w:p>
    <w:p w:rsidR="00625D0A" w:rsidRPr="00625D0A" w:rsidRDefault="00625D0A" w:rsidP="00625D0A">
      <w:pPr>
        <w:shd w:val="clear" w:color="auto" w:fill="FFFFFF"/>
        <w:spacing w:after="150" w:line="240" w:lineRule="auto"/>
        <w:textAlignment w:val="baseline"/>
        <w:rPr>
          <w:rFonts w:asciiTheme="minorBidi" w:eastAsia="Times New Roman" w:hAnsiTheme="minorBidi"/>
          <w:color w:val="333333"/>
          <w:lang w:eastAsia="en-GB"/>
        </w:rPr>
      </w:pPr>
      <w:r w:rsidRPr="00625D0A">
        <w:rPr>
          <w:rFonts w:asciiTheme="minorBidi" w:eastAsia="Times New Roman" w:hAnsiTheme="minorBidi"/>
          <w:color w:val="333333"/>
          <w:lang w:eastAsia="en-GB"/>
        </w:rPr>
        <w:t>4. Are particular types of employer/business sector significantly more or less likely to have such programmes and initiatives in place?</w:t>
      </w:r>
    </w:p>
    <w:p w:rsidR="00625D0A" w:rsidRPr="00625D0A" w:rsidRDefault="00625D0A" w:rsidP="00625D0A">
      <w:pPr>
        <w:shd w:val="clear" w:color="auto" w:fill="FFFFFF"/>
        <w:spacing w:after="150" w:line="240" w:lineRule="auto"/>
        <w:textAlignment w:val="baseline"/>
        <w:rPr>
          <w:rFonts w:asciiTheme="minorBidi" w:eastAsia="Times New Roman" w:hAnsiTheme="minorBidi"/>
          <w:color w:val="333333"/>
          <w:lang w:eastAsia="en-GB"/>
        </w:rPr>
      </w:pPr>
      <w:r w:rsidRPr="00625D0A">
        <w:rPr>
          <w:rFonts w:asciiTheme="minorBidi" w:eastAsia="Times New Roman" w:hAnsiTheme="minorBidi"/>
          <w:color w:val="333333"/>
          <w:lang w:eastAsia="en-GB"/>
        </w:rPr>
        <w:t>5. Are there case studies of good practice available?</w:t>
      </w:r>
    </w:p>
    <w:p w:rsidR="00625D0A" w:rsidRPr="00625D0A" w:rsidRDefault="00625D0A" w:rsidP="00625D0A">
      <w:pPr>
        <w:shd w:val="clear" w:color="auto" w:fill="FFFFFF"/>
        <w:spacing w:after="150" w:line="240" w:lineRule="auto"/>
        <w:textAlignment w:val="baseline"/>
        <w:rPr>
          <w:rFonts w:asciiTheme="minorBidi" w:eastAsia="Times New Roman" w:hAnsiTheme="minorBidi"/>
          <w:color w:val="333333"/>
          <w:lang w:eastAsia="en-GB"/>
        </w:rPr>
      </w:pPr>
      <w:r w:rsidRPr="00625D0A">
        <w:rPr>
          <w:rFonts w:asciiTheme="minorBidi" w:eastAsia="Times New Roman" w:hAnsiTheme="minorBidi"/>
          <w:color w:val="333333"/>
          <w:lang w:eastAsia="en-GB"/>
        </w:rPr>
        <w:t>6. Has any research been undertaken into the effectiveness of such programmes (whether by employers themselves, trade unions or academic researchers) - and, if so, what are the findings?</w:t>
      </w:r>
    </w:p>
    <w:p w:rsidR="00625D0A" w:rsidRPr="00625D0A" w:rsidRDefault="00625D0A" w:rsidP="00625D0A">
      <w:pPr>
        <w:shd w:val="clear" w:color="auto" w:fill="FFFFFF"/>
        <w:spacing w:after="150" w:line="240" w:lineRule="auto"/>
        <w:textAlignment w:val="baseline"/>
        <w:rPr>
          <w:rFonts w:asciiTheme="minorBidi" w:eastAsia="Times New Roman" w:hAnsiTheme="minorBidi"/>
          <w:color w:val="333333"/>
          <w:lang w:eastAsia="en-GB"/>
        </w:rPr>
      </w:pPr>
      <w:r w:rsidRPr="00625D0A">
        <w:rPr>
          <w:rFonts w:asciiTheme="minorBidi" w:eastAsia="Times New Roman" w:hAnsiTheme="minorBidi"/>
          <w:color w:val="333333"/>
          <w:lang w:eastAsia="en-GB"/>
        </w:rPr>
        <w:t>We will use our findings to prepare a report and this will then inform our campaign to encourage more employers to take action to support the health and wellbeing of those working for them.</w:t>
      </w:r>
    </w:p>
    <w:p w:rsidR="00625D0A" w:rsidRPr="00625D0A" w:rsidRDefault="00625D0A" w:rsidP="00625D0A">
      <w:pPr>
        <w:shd w:val="clear" w:color="auto" w:fill="FFFFFF"/>
        <w:spacing w:after="150" w:line="240" w:lineRule="auto"/>
        <w:textAlignment w:val="baseline"/>
        <w:rPr>
          <w:rFonts w:asciiTheme="minorBidi" w:eastAsia="Times New Roman" w:hAnsiTheme="minorBidi"/>
          <w:color w:val="333333"/>
          <w:lang w:eastAsia="en-GB"/>
        </w:rPr>
      </w:pPr>
      <w:r w:rsidRPr="00625D0A">
        <w:rPr>
          <w:rFonts w:asciiTheme="minorBidi" w:eastAsia="Times New Roman" w:hAnsiTheme="minorBidi"/>
          <w:color w:val="333333"/>
          <w:lang w:eastAsia="en-GB"/>
        </w:rPr>
        <w:t xml:space="preserve">We see this as a potential Win </w:t>
      </w:r>
      <w:proofErr w:type="spellStart"/>
      <w:r w:rsidRPr="00625D0A">
        <w:rPr>
          <w:rFonts w:asciiTheme="minorBidi" w:eastAsia="Times New Roman" w:hAnsiTheme="minorBidi"/>
          <w:color w:val="333333"/>
          <w:lang w:eastAsia="en-GB"/>
        </w:rPr>
        <w:t>Win</w:t>
      </w:r>
      <w:proofErr w:type="spellEnd"/>
      <w:r w:rsidRPr="00625D0A">
        <w:rPr>
          <w:rFonts w:asciiTheme="minorBidi" w:eastAsia="Times New Roman" w:hAnsiTheme="minorBidi"/>
          <w:color w:val="333333"/>
          <w:lang w:eastAsia="en-GB"/>
        </w:rPr>
        <w:t xml:space="preserve"> for both employers and employees, assuming that healthier employees are likely to be more productive employees.</w:t>
      </w:r>
    </w:p>
    <w:p w:rsidR="00625D0A" w:rsidRPr="00625D0A" w:rsidRDefault="00625D0A" w:rsidP="00625D0A">
      <w:pPr>
        <w:shd w:val="clear" w:color="auto" w:fill="FFFFFF"/>
        <w:spacing w:after="150" w:line="240" w:lineRule="auto"/>
        <w:textAlignment w:val="baseline"/>
        <w:rPr>
          <w:rFonts w:asciiTheme="minorBidi" w:eastAsia="Times New Roman" w:hAnsiTheme="minorBidi"/>
          <w:color w:val="333333"/>
          <w:sz w:val="21"/>
          <w:szCs w:val="21"/>
          <w:lang w:eastAsia="en-GB"/>
        </w:rPr>
      </w:pPr>
      <w:r w:rsidRPr="00625D0A">
        <w:rPr>
          <w:rFonts w:asciiTheme="minorBidi" w:eastAsia="Times New Roman" w:hAnsiTheme="minorBidi"/>
          <w:color w:val="333333"/>
          <w:sz w:val="21"/>
          <w:szCs w:val="21"/>
          <w:lang w:eastAsia="en-GB"/>
        </w:rPr>
        <w:t> </w:t>
      </w:r>
    </w:p>
    <w:p w:rsidR="00625D0A" w:rsidRPr="00625D0A" w:rsidRDefault="00625D0A" w:rsidP="00625D0A">
      <w:pPr>
        <w:shd w:val="clear" w:color="auto" w:fill="FFFFFF"/>
        <w:spacing w:after="0" w:line="288" w:lineRule="atLeast"/>
        <w:ind w:right="192"/>
        <w:textAlignment w:val="baseline"/>
        <w:outlineLvl w:val="2"/>
        <w:rPr>
          <w:rFonts w:asciiTheme="minorBidi" w:eastAsia="Times New Roman" w:hAnsiTheme="minorBidi"/>
          <w:color w:val="333333"/>
          <w:sz w:val="36"/>
          <w:szCs w:val="36"/>
          <w:lang w:eastAsia="en-GB"/>
        </w:rPr>
      </w:pPr>
      <w:r w:rsidRPr="00625D0A">
        <w:rPr>
          <w:rFonts w:asciiTheme="minorBidi" w:eastAsia="Times New Roman" w:hAnsiTheme="minorBidi"/>
          <w:color w:val="333333"/>
          <w:sz w:val="36"/>
          <w:szCs w:val="36"/>
          <w:lang w:eastAsia="en-GB"/>
        </w:rPr>
        <w:lastRenderedPageBreak/>
        <w:t>Required skills</w:t>
      </w:r>
    </w:p>
    <w:p w:rsidR="00625D0A" w:rsidRPr="00625D0A" w:rsidRDefault="00625D0A" w:rsidP="00625D0A">
      <w:pPr>
        <w:numPr>
          <w:ilvl w:val="0"/>
          <w:numId w:val="2"/>
        </w:numPr>
        <w:shd w:val="clear" w:color="auto" w:fill="CFEAF5"/>
        <w:spacing w:before="150" w:after="0" w:line="240" w:lineRule="auto"/>
        <w:ind w:left="0" w:right="150"/>
        <w:textAlignment w:val="baseline"/>
        <w:rPr>
          <w:rFonts w:asciiTheme="minorBidi" w:eastAsia="Times New Roman" w:hAnsiTheme="minorBidi"/>
          <w:color w:val="000000"/>
          <w:lang w:eastAsia="en-GB"/>
        </w:rPr>
      </w:pPr>
      <w:r w:rsidRPr="00625D0A">
        <w:rPr>
          <w:rFonts w:asciiTheme="minorBidi" w:eastAsia="Times New Roman" w:hAnsiTheme="minorBidi"/>
          <w:color w:val="000000"/>
          <w:lang w:eastAsia="en-GB"/>
        </w:rPr>
        <w:t>General management</w:t>
      </w:r>
    </w:p>
    <w:p w:rsidR="00625D0A" w:rsidRPr="00625D0A" w:rsidRDefault="00625D0A" w:rsidP="00625D0A">
      <w:pPr>
        <w:numPr>
          <w:ilvl w:val="0"/>
          <w:numId w:val="2"/>
        </w:numPr>
        <w:shd w:val="clear" w:color="auto" w:fill="CFEAF5"/>
        <w:spacing w:before="150" w:after="0" w:line="240" w:lineRule="auto"/>
        <w:ind w:left="0" w:right="150"/>
        <w:textAlignment w:val="baseline"/>
        <w:rPr>
          <w:rFonts w:asciiTheme="minorBidi" w:eastAsia="Times New Roman" w:hAnsiTheme="minorBidi"/>
          <w:color w:val="000000"/>
          <w:lang w:eastAsia="en-GB"/>
        </w:rPr>
      </w:pPr>
      <w:r w:rsidRPr="00625D0A">
        <w:rPr>
          <w:rFonts w:asciiTheme="minorBidi" w:eastAsia="Times New Roman" w:hAnsiTheme="minorBidi"/>
          <w:color w:val="000000"/>
          <w:lang w:eastAsia="en-GB"/>
        </w:rPr>
        <w:t>Health and safety</w:t>
      </w:r>
    </w:p>
    <w:p w:rsidR="00625D0A" w:rsidRPr="00625D0A" w:rsidRDefault="00625D0A" w:rsidP="00625D0A">
      <w:pPr>
        <w:numPr>
          <w:ilvl w:val="0"/>
          <w:numId w:val="2"/>
        </w:numPr>
        <w:shd w:val="clear" w:color="auto" w:fill="CFEAF5"/>
        <w:spacing w:before="150" w:after="0" w:line="240" w:lineRule="auto"/>
        <w:ind w:left="0" w:right="150"/>
        <w:textAlignment w:val="baseline"/>
        <w:rPr>
          <w:rFonts w:asciiTheme="minorBidi" w:eastAsia="Times New Roman" w:hAnsiTheme="minorBidi"/>
          <w:color w:val="000000"/>
          <w:lang w:eastAsia="en-GB"/>
        </w:rPr>
      </w:pPr>
      <w:r w:rsidRPr="00625D0A">
        <w:rPr>
          <w:rFonts w:asciiTheme="minorBidi" w:eastAsia="Times New Roman" w:hAnsiTheme="minorBidi"/>
          <w:color w:val="000000"/>
          <w:lang w:eastAsia="en-GB"/>
        </w:rPr>
        <w:t>HR</w:t>
      </w:r>
    </w:p>
    <w:p w:rsidR="00625D0A" w:rsidRPr="00625D0A" w:rsidRDefault="00625D0A" w:rsidP="00625D0A">
      <w:pPr>
        <w:numPr>
          <w:ilvl w:val="0"/>
          <w:numId w:val="2"/>
        </w:numPr>
        <w:shd w:val="clear" w:color="auto" w:fill="CFEAF5"/>
        <w:spacing w:before="150" w:after="0" w:line="240" w:lineRule="auto"/>
        <w:ind w:left="0" w:right="150"/>
        <w:textAlignment w:val="baseline"/>
        <w:rPr>
          <w:rFonts w:asciiTheme="minorBidi" w:eastAsia="Times New Roman" w:hAnsiTheme="minorBidi"/>
          <w:color w:val="000000"/>
          <w:lang w:eastAsia="en-GB"/>
        </w:rPr>
      </w:pPr>
      <w:r w:rsidRPr="00625D0A">
        <w:rPr>
          <w:rFonts w:asciiTheme="minorBidi" w:eastAsia="Times New Roman" w:hAnsiTheme="minorBidi"/>
          <w:color w:val="000000"/>
          <w:lang w:eastAsia="en-GB"/>
        </w:rPr>
        <w:t>Research</w:t>
      </w:r>
    </w:p>
    <w:p w:rsidR="00625D0A" w:rsidRPr="00D73B7D" w:rsidRDefault="00625D0A" w:rsidP="00625D0A">
      <w:pPr>
        <w:shd w:val="clear" w:color="auto" w:fill="FFFFFF"/>
        <w:spacing w:after="0" w:line="288" w:lineRule="atLeast"/>
        <w:ind w:right="192"/>
        <w:textAlignment w:val="baseline"/>
        <w:outlineLvl w:val="2"/>
        <w:rPr>
          <w:rFonts w:asciiTheme="minorBidi" w:eastAsia="Times New Roman" w:hAnsiTheme="minorBidi"/>
          <w:color w:val="333333"/>
          <w:lang w:eastAsia="en-GB"/>
        </w:rPr>
      </w:pPr>
    </w:p>
    <w:p w:rsidR="00625D0A" w:rsidRPr="00625D0A" w:rsidRDefault="00625D0A" w:rsidP="00625D0A">
      <w:pPr>
        <w:shd w:val="clear" w:color="auto" w:fill="FFFFFF"/>
        <w:spacing w:after="0" w:line="288" w:lineRule="atLeast"/>
        <w:ind w:right="192"/>
        <w:textAlignment w:val="baseline"/>
        <w:outlineLvl w:val="2"/>
        <w:rPr>
          <w:rFonts w:asciiTheme="minorBidi" w:eastAsia="Times New Roman" w:hAnsiTheme="minorBidi"/>
          <w:color w:val="333333"/>
          <w:sz w:val="36"/>
          <w:szCs w:val="36"/>
          <w:lang w:eastAsia="en-GB"/>
        </w:rPr>
      </w:pPr>
      <w:r w:rsidRPr="00625D0A">
        <w:rPr>
          <w:rFonts w:asciiTheme="minorBidi" w:eastAsia="Times New Roman" w:hAnsiTheme="minorBidi"/>
          <w:color w:val="333333"/>
          <w:sz w:val="36"/>
          <w:szCs w:val="36"/>
          <w:lang w:eastAsia="en-GB"/>
        </w:rPr>
        <w:t>Person description</w:t>
      </w:r>
    </w:p>
    <w:p w:rsidR="00625D0A" w:rsidRPr="00D73B7D" w:rsidRDefault="00625D0A" w:rsidP="00625D0A">
      <w:pPr>
        <w:shd w:val="clear" w:color="auto" w:fill="FFFFFF"/>
        <w:spacing w:after="150" w:line="240" w:lineRule="auto"/>
        <w:textAlignment w:val="baseline"/>
        <w:rPr>
          <w:rFonts w:asciiTheme="minorBidi" w:eastAsia="Times New Roman" w:hAnsiTheme="minorBidi"/>
          <w:color w:val="333333"/>
          <w:sz w:val="16"/>
          <w:szCs w:val="16"/>
          <w:lang w:eastAsia="en-GB"/>
        </w:rPr>
      </w:pPr>
    </w:p>
    <w:p w:rsidR="00625D0A" w:rsidRPr="00625D0A" w:rsidRDefault="00625D0A" w:rsidP="00625D0A">
      <w:pPr>
        <w:shd w:val="clear" w:color="auto" w:fill="FFFFFF"/>
        <w:spacing w:after="150" w:line="240" w:lineRule="auto"/>
        <w:textAlignment w:val="baseline"/>
        <w:rPr>
          <w:rFonts w:asciiTheme="minorBidi" w:eastAsia="Times New Roman" w:hAnsiTheme="minorBidi"/>
          <w:color w:val="333333"/>
          <w:lang w:eastAsia="en-GB"/>
        </w:rPr>
      </w:pPr>
      <w:r w:rsidRPr="00625D0A">
        <w:rPr>
          <w:rFonts w:asciiTheme="minorBidi" w:eastAsia="Times New Roman" w:hAnsiTheme="minorBidi"/>
          <w:color w:val="333333"/>
          <w:lang w:eastAsia="en-GB"/>
        </w:rPr>
        <w:t>Proven research skills, experience and an enquiring mind.</w:t>
      </w:r>
    </w:p>
    <w:p w:rsidR="00625D0A" w:rsidRPr="00625D0A" w:rsidRDefault="00625D0A" w:rsidP="00625D0A">
      <w:pPr>
        <w:numPr>
          <w:ilvl w:val="0"/>
          <w:numId w:val="3"/>
        </w:numPr>
        <w:shd w:val="clear" w:color="auto" w:fill="FFFFFF"/>
        <w:spacing w:after="0" w:line="240" w:lineRule="auto"/>
        <w:ind w:left="360"/>
        <w:textAlignment w:val="baseline"/>
        <w:rPr>
          <w:rFonts w:asciiTheme="minorBidi" w:eastAsia="Times New Roman" w:hAnsiTheme="minorBidi"/>
          <w:color w:val="333333"/>
          <w:lang w:eastAsia="en-GB"/>
        </w:rPr>
      </w:pPr>
      <w:r w:rsidRPr="00625D0A">
        <w:rPr>
          <w:rFonts w:asciiTheme="minorBidi" w:eastAsia="Times New Roman" w:hAnsiTheme="minorBidi"/>
          <w:color w:val="333333"/>
          <w:lang w:eastAsia="en-GB"/>
        </w:rPr>
        <w:t>An interest in health and wellbeing</w:t>
      </w:r>
    </w:p>
    <w:p w:rsidR="00625D0A" w:rsidRPr="00625D0A" w:rsidRDefault="00625D0A" w:rsidP="00625D0A">
      <w:pPr>
        <w:numPr>
          <w:ilvl w:val="0"/>
          <w:numId w:val="3"/>
        </w:numPr>
        <w:shd w:val="clear" w:color="auto" w:fill="FFFFFF"/>
        <w:spacing w:after="0" w:line="240" w:lineRule="auto"/>
        <w:ind w:left="360"/>
        <w:textAlignment w:val="baseline"/>
        <w:rPr>
          <w:rFonts w:asciiTheme="minorBidi" w:eastAsia="Times New Roman" w:hAnsiTheme="minorBidi"/>
          <w:color w:val="333333"/>
          <w:lang w:eastAsia="en-GB"/>
        </w:rPr>
      </w:pPr>
      <w:r w:rsidRPr="00625D0A">
        <w:rPr>
          <w:rFonts w:asciiTheme="minorBidi" w:eastAsia="Times New Roman" w:hAnsiTheme="minorBidi"/>
          <w:color w:val="333333"/>
          <w:lang w:eastAsia="en-GB"/>
        </w:rPr>
        <w:t>Excellent written communication skills</w:t>
      </w:r>
    </w:p>
    <w:p w:rsidR="00625D0A" w:rsidRPr="00625D0A" w:rsidRDefault="00625D0A" w:rsidP="00625D0A">
      <w:pPr>
        <w:numPr>
          <w:ilvl w:val="0"/>
          <w:numId w:val="3"/>
        </w:numPr>
        <w:shd w:val="clear" w:color="auto" w:fill="FFFFFF"/>
        <w:spacing w:after="0" w:line="240" w:lineRule="auto"/>
        <w:ind w:left="360"/>
        <w:textAlignment w:val="baseline"/>
        <w:rPr>
          <w:rFonts w:asciiTheme="minorBidi" w:eastAsia="Times New Roman" w:hAnsiTheme="minorBidi"/>
          <w:color w:val="333333"/>
          <w:lang w:eastAsia="en-GB"/>
        </w:rPr>
      </w:pPr>
      <w:r w:rsidRPr="00625D0A">
        <w:rPr>
          <w:rFonts w:asciiTheme="minorBidi" w:eastAsia="Times New Roman" w:hAnsiTheme="minorBidi"/>
          <w:color w:val="333333"/>
          <w:lang w:eastAsia="en-GB"/>
        </w:rPr>
        <w:t>Able and willing to respond constructively to feedback</w:t>
      </w:r>
    </w:p>
    <w:p w:rsidR="00625D0A" w:rsidRPr="00625D0A" w:rsidRDefault="00625D0A" w:rsidP="00625D0A">
      <w:pPr>
        <w:shd w:val="clear" w:color="auto" w:fill="FFFFFF"/>
        <w:spacing w:after="150" w:line="240" w:lineRule="auto"/>
        <w:textAlignment w:val="baseline"/>
        <w:rPr>
          <w:rFonts w:asciiTheme="minorBidi" w:eastAsia="Times New Roman" w:hAnsiTheme="minorBidi"/>
          <w:color w:val="333333"/>
          <w:lang w:eastAsia="en-GB"/>
        </w:rPr>
      </w:pPr>
      <w:r w:rsidRPr="00625D0A">
        <w:rPr>
          <w:rFonts w:asciiTheme="minorBidi" w:eastAsia="Times New Roman" w:hAnsiTheme="minorBidi"/>
          <w:color w:val="333333"/>
          <w:lang w:eastAsia="en-GB"/>
        </w:rPr>
        <w:t> </w:t>
      </w:r>
    </w:p>
    <w:p w:rsidR="00625D0A" w:rsidRPr="00D73B7D" w:rsidRDefault="00625D0A" w:rsidP="00625D0A">
      <w:pPr>
        <w:shd w:val="clear" w:color="auto" w:fill="FFFFFF"/>
        <w:spacing w:after="150" w:line="240" w:lineRule="auto"/>
        <w:textAlignment w:val="baseline"/>
        <w:rPr>
          <w:rFonts w:asciiTheme="minorBidi" w:eastAsia="Times New Roman" w:hAnsiTheme="minorBidi"/>
          <w:color w:val="333333"/>
          <w:lang w:eastAsia="en-GB"/>
        </w:rPr>
      </w:pPr>
      <w:r w:rsidRPr="00625D0A">
        <w:rPr>
          <w:rFonts w:asciiTheme="minorBidi" w:eastAsia="Times New Roman" w:hAnsiTheme="minorBidi"/>
          <w:color w:val="333333"/>
          <w:lang w:eastAsia="en-GB"/>
        </w:rPr>
        <w:t>Experience as an employer, or in HR, or occupational health, or as a Trade Union representative would be particularly welcome.</w:t>
      </w:r>
    </w:p>
    <w:p w:rsidR="00625D0A" w:rsidRPr="00625D0A" w:rsidRDefault="00625D0A" w:rsidP="00625D0A">
      <w:pPr>
        <w:shd w:val="clear" w:color="auto" w:fill="FFFFFF"/>
        <w:spacing w:after="150" w:line="240" w:lineRule="auto"/>
        <w:textAlignment w:val="baseline"/>
        <w:rPr>
          <w:rFonts w:asciiTheme="minorBidi" w:eastAsia="Times New Roman" w:hAnsiTheme="minorBidi"/>
          <w:color w:val="333333"/>
          <w:sz w:val="16"/>
          <w:szCs w:val="16"/>
          <w:lang w:eastAsia="en-GB"/>
        </w:rPr>
      </w:pPr>
    </w:p>
    <w:p w:rsidR="00625D0A" w:rsidRPr="00625D0A" w:rsidRDefault="00625D0A" w:rsidP="00625D0A">
      <w:pPr>
        <w:shd w:val="clear" w:color="auto" w:fill="FFFFFF"/>
        <w:spacing w:after="150" w:line="240" w:lineRule="auto"/>
        <w:textAlignment w:val="baseline"/>
        <w:rPr>
          <w:rFonts w:asciiTheme="minorBidi" w:eastAsia="Times New Roman" w:hAnsiTheme="minorBidi"/>
          <w:color w:val="333333"/>
          <w:sz w:val="36"/>
          <w:szCs w:val="36"/>
          <w:lang w:eastAsia="en-GB"/>
        </w:rPr>
      </w:pPr>
      <w:r w:rsidRPr="00625D0A">
        <w:rPr>
          <w:rFonts w:asciiTheme="minorBidi" w:eastAsia="Times New Roman" w:hAnsiTheme="minorBidi"/>
          <w:color w:val="333333"/>
          <w:sz w:val="36"/>
          <w:szCs w:val="36"/>
          <w:lang w:eastAsia="en-GB"/>
        </w:rPr>
        <w:t>What impact the opportunity will have</w:t>
      </w:r>
    </w:p>
    <w:p w:rsidR="00625D0A" w:rsidRPr="00625D0A" w:rsidRDefault="00625D0A" w:rsidP="00625D0A">
      <w:pPr>
        <w:shd w:val="clear" w:color="auto" w:fill="FFFFFF"/>
        <w:spacing w:after="150" w:line="240" w:lineRule="auto"/>
        <w:textAlignment w:val="baseline"/>
        <w:rPr>
          <w:rFonts w:asciiTheme="minorBidi" w:eastAsia="Times New Roman" w:hAnsiTheme="minorBidi"/>
          <w:color w:val="333333"/>
          <w:lang w:eastAsia="en-GB"/>
        </w:rPr>
      </w:pPr>
      <w:r w:rsidRPr="00625D0A">
        <w:rPr>
          <w:rFonts w:asciiTheme="minorBidi" w:eastAsia="Times New Roman" w:hAnsiTheme="minorBidi"/>
          <w:color w:val="333333"/>
          <w:lang w:eastAsia="en-GB"/>
        </w:rPr>
        <w:t>Preventable illnesses are the biggest health challenge facing the UK and are threatening to make the NHS unsustainable.</w:t>
      </w:r>
    </w:p>
    <w:p w:rsidR="00625D0A" w:rsidRPr="00625D0A" w:rsidRDefault="00625D0A" w:rsidP="00625D0A">
      <w:pPr>
        <w:shd w:val="clear" w:color="auto" w:fill="FFFFFF"/>
        <w:spacing w:after="150" w:line="240" w:lineRule="auto"/>
        <w:textAlignment w:val="baseline"/>
        <w:rPr>
          <w:rFonts w:asciiTheme="minorBidi" w:eastAsia="Times New Roman" w:hAnsiTheme="minorBidi"/>
          <w:color w:val="333333"/>
          <w:lang w:eastAsia="en-GB"/>
        </w:rPr>
      </w:pPr>
      <w:r w:rsidRPr="00625D0A">
        <w:rPr>
          <w:rFonts w:asciiTheme="minorBidi" w:eastAsia="Times New Roman" w:hAnsiTheme="minorBidi"/>
          <w:color w:val="333333"/>
          <w:lang w:eastAsia="en-GB"/>
        </w:rPr>
        <w:t>At the same time most of us spend a large part of our waking hours at work. If ways could be found to make that time more positive for our health that would be a big step forward. </w:t>
      </w:r>
    </w:p>
    <w:p w:rsidR="00625D0A" w:rsidRPr="00625D0A" w:rsidRDefault="00625D0A" w:rsidP="00625D0A">
      <w:pPr>
        <w:shd w:val="clear" w:color="auto" w:fill="FFFFFF"/>
        <w:spacing w:after="150" w:line="240" w:lineRule="auto"/>
        <w:textAlignment w:val="baseline"/>
        <w:rPr>
          <w:rFonts w:asciiTheme="minorBidi" w:eastAsia="Times New Roman" w:hAnsiTheme="minorBidi"/>
          <w:color w:val="333333"/>
          <w:lang w:eastAsia="en-GB"/>
        </w:rPr>
      </w:pPr>
      <w:r w:rsidRPr="00625D0A">
        <w:rPr>
          <w:rFonts w:asciiTheme="minorBidi" w:eastAsia="Times New Roman" w:hAnsiTheme="minorBidi"/>
          <w:color w:val="333333"/>
          <w:lang w:eastAsia="en-GB"/>
        </w:rPr>
        <w:t>Conventional charities usually have to commit significant time and resource to fundraising. Because we're an entirely voluntary organisation we can focus all our efforts on our charitable work. So people like you, who are able to commit a few hours a week, alongside their work, family or study commitments can make a valuable contribution to our work.</w:t>
      </w:r>
    </w:p>
    <w:p w:rsidR="00D73B7D" w:rsidRPr="00D73B7D" w:rsidRDefault="00D73B7D" w:rsidP="00625D0A">
      <w:pPr>
        <w:shd w:val="clear" w:color="auto" w:fill="FFFFFF"/>
        <w:spacing w:after="0" w:line="288" w:lineRule="atLeast"/>
        <w:ind w:right="192"/>
        <w:textAlignment w:val="baseline"/>
        <w:outlineLvl w:val="2"/>
        <w:rPr>
          <w:rFonts w:asciiTheme="minorBidi" w:eastAsia="Times New Roman" w:hAnsiTheme="minorBidi"/>
          <w:color w:val="333333"/>
          <w:sz w:val="16"/>
          <w:szCs w:val="16"/>
          <w:lang w:eastAsia="en-GB"/>
        </w:rPr>
      </w:pPr>
    </w:p>
    <w:p w:rsidR="00625D0A" w:rsidRPr="00625D0A" w:rsidRDefault="00625D0A" w:rsidP="00625D0A">
      <w:pPr>
        <w:shd w:val="clear" w:color="auto" w:fill="FFFFFF"/>
        <w:spacing w:after="0" w:line="288" w:lineRule="atLeast"/>
        <w:ind w:right="192"/>
        <w:textAlignment w:val="baseline"/>
        <w:outlineLvl w:val="2"/>
        <w:rPr>
          <w:rFonts w:asciiTheme="minorBidi" w:eastAsia="Times New Roman" w:hAnsiTheme="minorBidi"/>
          <w:color w:val="333333"/>
          <w:sz w:val="36"/>
          <w:szCs w:val="36"/>
          <w:lang w:eastAsia="en-GB"/>
        </w:rPr>
      </w:pPr>
      <w:r w:rsidRPr="00625D0A">
        <w:rPr>
          <w:rFonts w:asciiTheme="minorBidi" w:eastAsia="Times New Roman" w:hAnsiTheme="minorBidi"/>
          <w:color w:val="333333"/>
          <w:sz w:val="36"/>
          <w:szCs w:val="36"/>
          <w:lang w:eastAsia="en-GB"/>
        </w:rPr>
        <w:t>What’s in it for the volunteer?</w:t>
      </w:r>
    </w:p>
    <w:p w:rsidR="00625D0A" w:rsidRPr="00625D0A" w:rsidRDefault="00625D0A" w:rsidP="00625D0A">
      <w:pPr>
        <w:shd w:val="clear" w:color="auto" w:fill="FFFFFF"/>
        <w:spacing w:after="0" w:line="288" w:lineRule="atLeast"/>
        <w:ind w:right="192"/>
        <w:textAlignment w:val="baseline"/>
        <w:outlineLvl w:val="2"/>
        <w:rPr>
          <w:rFonts w:asciiTheme="minorBidi" w:eastAsia="Times New Roman" w:hAnsiTheme="minorBidi"/>
          <w:color w:val="333333"/>
          <w:sz w:val="16"/>
          <w:szCs w:val="16"/>
          <w:lang w:eastAsia="en-GB"/>
        </w:rPr>
      </w:pPr>
    </w:p>
    <w:p w:rsidR="00625D0A" w:rsidRPr="00625D0A" w:rsidRDefault="00625D0A" w:rsidP="00625D0A">
      <w:pPr>
        <w:numPr>
          <w:ilvl w:val="0"/>
          <w:numId w:val="4"/>
        </w:numPr>
        <w:shd w:val="clear" w:color="auto" w:fill="FFFFFF"/>
        <w:spacing w:after="0" w:line="240" w:lineRule="auto"/>
        <w:ind w:left="360"/>
        <w:textAlignment w:val="baseline"/>
        <w:rPr>
          <w:rFonts w:asciiTheme="minorBidi" w:eastAsia="Times New Roman" w:hAnsiTheme="minorBidi"/>
          <w:color w:val="333333"/>
          <w:lang w:eastAsia="en-GB"/>
        </w:rPr>
      </w:pPr>
      <w:r w:rsidRPr="00625D0A">
        <w:rPr>
          <w:rFonts w:asciiTheme="minorBidi" w:eastAsia="Times New Roman" w:hAnsiTheme="minorBidi"/>
          <w:color w:val="333333"/>
          <w:lang w:eastAsia="en-GB"/>
        </w:rPr>
        <w:t>The chance to help make a difference to people's health (and so help ensure the NHS remains financially sustainable).</w:t>
      </w:r>
    </w:p>
    <w:p w:rsidR="00625D0A" w:rsidRPr="00625D0A" w:rsidRDefault="00625D0A" w:rsidP="00625D0A">
      <w:pPr>
        <w:numPr>
          <w:ilvl w:val="0"/>
          <w:numId w:val="4"/>
        </w:numPr>
        <w:shd w:val="clear" w:color="auto" w:fill="FFFFFF"/>
        <w:spacing w:after="0" w:line="240" w:lineRule="auto"/>
        <w:ind w:left="360"/>
        <w:textAlignment w:val="baseline"/>
        <w:rPr>
          <w:rFonts w:asciiTheme="minorBidi" w:eastAsia="Times New Roman" w:hAnsiTheme="minorBidi"/>
          <w:color w:val="333333"/>
          <w:lang w:eastAsia="en-GB"/>
        </w:rPr>
      </w:pPr>
      <w:r w:rsidRPr="00625D0A">
        <w:rPr>
          <w:rFonts w:asciiTheme="minorBidi" w:eastAsia="Times New Roman" w:hAnsiTheme="minorBidi"/>
          <w:color w:val="333333"/>
          <w:lang w:eastAsia="en-GB"/>
        </w:rPr>
        <w:t>An intellectual challenge - what evidence is available and how do we interpret and communicate it.</w:t>
      </w:r>
    </w:p>
    <w:p w:rsidR="00625D0A" w:rsidRDefault="00625D0A" w:rsidP="00625D0A">
      <w:pPr>
        <w:numPr>
          <w:ilvl w:val="0"/>
          <w:numId w:val="4"/>
        </w:numPr>
        <w:shd w:val="clear" w:color="auto" w:fill="FFFFFF"/>
        <w:spacing w:after="0" w:line="240" w:lineRule="auto"/>
        <w:ind w:left="360"/>
        <w:textAlignment w:val="baseline"/>
        <w:rPr>
          <w:rFonts w:asciiTheme="minorBidi" w:eastAsia="Times New Roman" w:hAnsiTheme="minorBidi"/>
          <w:color w:val="333333"/>
          <w:sz w:val="21"/>
          <w:szCs w:val="21"/>
          <w:lang w:eastAsia="en-GB"/>
        </w:rPr>
      </w:pPr>
      <w:r w:rsidRPr="00625D0A">
        <w:rPr>
          <w:rFonts w:asciiTheme="minorBidi" w:eastAsia="Times New Roman" w:hAnsiTheme="minorBidi"/>
          <w:color w:val="333333"/>
          <w:lang w:eastAsia="en-GB"/>
        </w:rPr>
        <w:t>A very flexible volunteering opportunity. You can research from wherever is convenient for you, whenever suits you - while having the opportunity to meet fellow team members at project meetings in central London</w:t>
      </w:r>
      <w:r w:rsidRPr="00625D0A">
        <w:rPr>
          <w:rFonts w:asciiTheme="minorBidi" w:eastAsia="Times New Roman" w:hAnsiTheme="minorBidi"/>
          <w:color w:val="333333"/>
          <w:sz w:val="21"/>
          <w:szCs w:val="21"/>
          <w:lang w:eastAsia="en-GB"/>
        </w:rPr>
        <w:t>.  </w:t>
      </w:r>
    </w:p>
    <w:p w:rsidR="00D73B7D" w:rsidRPr="00D73B7D" w:rsidRDefault="00D73B7D" w:rsidP="00D73B7D">
      <w:pPr>
        <w:shd w:val="clear" w:color="auto" w:fill="FFFFFF"/>
        <w:spacing w:after="0" w:line="240" w:lineRule="auto"/>
        <w:textAlignment w:val="baseline"/>
        <w:rPr>
          <w:rFonts w:asciiTheme="minorBidi" w:eastAsia="Times New Roman" w:hAnsiTheme="minorBidi"/>
          <w:color w:val="333333"/>
          <w:sz w:val="16"/>
          <w:szCs w:val="16"/>
          <w:lang w:eastAsia="en-GB"/>
        </w:rPr>
      </w:pPr>
    </w:p>
    <w:p w:rsidR="00625D0A" w:rsidRPr="00625D0A" w:rsidRDefault="00625D0A" w:rsidP="00625D0A">
      <w:pPr>
        <w:shd w:val="clear" w:color="auto" w:fill="FFFFFF"/>
        <w:spacing w:after="0" w:line="240" w:lineRule="auto"/>
        <w:textAlignment w:val="baseline"/>
        <w:rPr>
          <w:rFonts w:asciiTheme="minorBidi" w:eastAsia="Times New Roman" w:hAnsiTheme="minorBidi"/>
          <w:color w:val="333333"/>
          <w:sz w:val="21"/>
          <w:szCs w:val="21"/>
          <w:lang w:eastAsia="en-GB"/>
        </w:rPr>
      </w:pPr>
    </w:p>
    <w:p w:rsidR="00625D0A" w:rsidRPr="00625D0A" w:rsidRDefault="00625D0A" w:rsidP="00625D0A">
      <w:pPr>
        <w:shd w:val="clear" w:color="auto" w:fill="FFFFFF"/>
        <w:spacing w:after="0" w:line="288" w:lineRule="atLeast"/>
        <w:ind w:right="192"/>
        <w:textAlignment w:val="baseline"/>
        <w:outlineLvl w:val="2"/>
        <w:rPr>
          <w:rFonts w:asciiTheme="minorBidi" w:eastAsia="Times New Roman" w:hAnsiTheme="minorBidi"/>
          <w:color w:val="333333"/>
          <w:sz w:val="36"/>
          <w:szCs w:val="36"/>
          <w:lang w:eastAsia="en-GB"/>
        </w:rPr>
      </w:pPr>
      <w:r w:rsidRPr="00625D0A">
        <w:rPr>
          <w:rFonts w:asciiTheme="minorBidi" w:eastAsia="Times New Roman" w:hAnsiTheme="minorBidi"/>
          <w:color w:val="333333"/>
          <w:sz w:val="36"/>
          <w:szCs w:val="36"/>
          <w:lang w:eastAsia="en-GB"/>
        </w:rPr>
        <w:t>Time commitment</w:t>
      </w:r>
    </w:p>
    <w:p w:rsidR="00625D0A" w:rsidRPr="00625D0A" w:rsidRDefault="00625D0A" w:rsidP="00625D0A">
      <w:pPr>
        <w:shd w:val="clear" w:color="auto" w:fill="FFFFFF"/>
        <w:spacing w:after="0" w:line="288" w:lineRule="atLeast"/>
        <w:ind w:right="192"/>
        <w:textAlignment w:val="baseline"/>
        <w:outlineLvl w:val="2"/>
        <w:rPr>
          <w:rFonts w:asciiTheme="minorBidi" w:eastAsia="Times New Roman" w:hAnsiTheme="minorBidi"/>
          <w:color w:val="333333"/>
          <w:sz w:val="16"/>
          <w:szCs w:val="16"/>
          <w:lang w:eastAsia="en-GB"/>
        </w:rPr>
      </w:pPr>
    </w:p>
    <w:p w:rsidR="00625D0A" w:rsidRPr="00625D0A" w:rsidRDefault="00625D0A" w:rsidP="00625D0A">
      <w:pPr>
        <w:shd w:val="clear" w:color="auto" w:fill="FFFFFF"/>
        <w:spacing w:after="150" w:line="240" w:lineRule="auto"/>
        <w:textAlignment w:val="baseline"/>
        <w:rPr>
          <w:rFonts w:asciiTheme="minorBidi" w:eastAsia="Times New Roman" w:hAnsiTheme="minorBidi"/>
          <w:color w:val="333333"/>
          <w:lang w:eastAsia="en-GB"/>
        </w:rPr>
      </w:pPr>
      <w:r w:rsidRPr="00625D0A">
        <w:rPr>
          <w:rFonts w:asciiTheme="minorBidi" w:eastAsia="Times New Roman" w:hAnsiTheme="minorBidi"/>
          <w:color w:val="333333"/>
          <w:lang w:eastAsia="en-GB"/>
        </w:rPr>
        <w:t>Either in or out of office hours</w:t>
      </w:r>
    </w:p>
    <w:p w:rsidR="00625D0A" w:rsidRPr="00625D0A" w:rsidRDefault="00625D0A" w:rsidP="00625D0A">
      <w:pPr>
        <w:shd w:val="clear" w:color="auto" w:fill="FFFFFF"/>
        <w:spacing w:after="0" w:line="240" w:lineRule="auto"/>
        <w:textAlignment w:val="baseline"/>
        <w:rPr>
          <w:rFonts w:asciiTheme="minorBidi" w:eastAsia="Times New Roman" w:hAnsiTheme="minorBidi"/>
          <w:color w:val="333333"/>
          <w:lang w:eastAsia="en-GB"/>
        </w:rPr>
      </w:pPr>
      <w:r w:rsidRPr="00625D0A">
        <w:rPr>
          <w:rFonts w:asciiTheme="minorBidi" w:eastAsia="Times New Roman" w:hAnsiTheme="minorBidi"/>
          <w:color w:val="333333"/>
          <w:lang w:eastAsia="en-GB"/>
        </w:rPr>
        <w:t>We are used to people fitting their volunteering for us around work, family or study commitments - so can be very flexible.</w:t>
      </w:r>
    </w:p>
    <w:p w:rsidR="006C2750" w:rsidRPr="00D73B7D" w:rsidRDefault="006C2750"/>
    <w:sectPr w:rsidR="006C2750" w:rsidRPr="00D73B7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26796"/>
    <w:multiLevelType w:val="multilevel"/>
    <w:tmpl w:val="85C0A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8A54DED"/>
    <w:multiLevelType w:val="multilevel"/>
    <w:tmpl w:val="A71C7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CA15E0"/>
    <w:multiLevelType w:val="multilevel"/>
    <w:tmpl w:val="B2AA9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4F38A4"/>
    <w:multiLevelType w:val="multilevel"/>
    <w:tmpl w:val="4EC69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D0A"/>
    <w:rsid w:val="003B7059"/>
    <w:rsid w:val="00625D0A"/>
    <w:rsid w:val="006C2750"/>
    <w:rsid w:val="008C0483"/>
    <w:rsid w:val="00D73B7D"/>
    <w:rsid w:val="00F86E6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B45A6"/>
  <w15:chartTrackingRefBased/>
  <w15:docId w15:val="{4D1C4166-AE02-4939-932A-FA0A60EEE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25D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625D0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5D0A"/>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625D0A"/>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625D0A"/>
    <w:rPr>
      <w:color w:val="0000FF"/>
      <w:u w:val="single"/>
    </w:rPr>
  </w:style>
  <w:style w:type="character" w:customStyle="1" w:styleId="flag-wrapper">
    <w:name w:val="flag-wrapper"/>
    <w:basedOn w:val="DefaultParagraphFont"/>
    <w:rsid w:val="00625D0A"/>
  </w:style>
  <w:style w:type="character" w:customStyle="1" w:styleId="flag-throbber">
    <w:name w:val="flag-throbber"/>
    <w:basedOn w:val="DefaultParagraphFont"/>
    <w:rsid w:val="00625D0A"/>
  </w:style>
  <w:style w:type="paragraph" w:styleId="NormalWeb">
    <w:name w:val="Normal (Web)"/>
    <w:basedOn w:val="Normal"/>
    <w:uiPriority w:val="99"/>
    <w:semiHidden/>
    <w:unhideWhenUsed/>
    <w:rsid w:val="00625D0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73B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B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8351697">
      <w:bodyDiv w:val="1"/>
      <w:marLeft w:val="0"/>
      <w:marRight w:val="0"/>
      <w:marTop w:val="0"/>
      <w:marBottom w:val="0"/>
      <w:divBdr>
        <w:top w:val="none" w:sz="0" w:space="0" w:color="auto"/>
        <w:left w:val="none" w:sz="0" w:space="0" w:color="auto"/>
        <w:bottom w:val="none" w:sz="0" w:space="0" w:color="auto"/>
        <w:right w:val="none" w:sz="0" w:space="0" w:color="auto"/>
      </w:divBdr>
      <w:divsChild>
        <w:div w:id="1204826498">
          <w:marLeft w:val="0"/>
          <w:marRight w:val="0"/>
          <w:marTop w:val="0"/>
          <w:marBottom w:val="0"/>
          <w:divBdr>
            <w:top w:val="none" w:sz="0" w:space="0" w:color="auto"/>
            <w:left w:val="none" w:sz="0" w:space="0" w:color="auto"/>
            <w:bottom w:val="none" w:sz="0" w:space="0" w:color="auto"/>
            <w:right w:val="none" w:sz="0" w:space="0" w:color="auto"/>
          </w:divBdr>
          <w:divsChild>
            <w:div w:id="484930043">
              <w:marLeft w:val="0"/>
              <w:marRight w:val="0"/>
              <w:marTop w:val="0"/>
              <w:marBottom w:val="0"/>
              <w:divBdr>
                <w:top w:val="none" w:sz="0" w:space="0" w:color="auto"/>
                <w:left w:val="none" w:sz="0" w:space="0" w:color="auto"/>
                <w:bottom w:val="none" w:sz="0" w:space="0" w:color="auto"/>
                <w:right w:val="none" w:sz="0" w:space="0" w:color="auto"/>
              </w:divBdr>
              <w:divsChild>
                <w:div w:id="1961836989">
                  <w:marLeft w:val="0"/>
                  <w:marRight w:val="0"/>
                  <w:marTop w:val="0"/>
                  <w:marBottom w:val="0"/>
                  <w:divBdr>
                    <w:top w:val="none" w:sz="0" w:space="0" w:color="auto"/>
                    <w:left w:val="none" w:sz="0" w:space="0" w:color="auto"/>
                    <w:bottom w:val="none" w:sz="0" w:space="0" w:color="auto"/>
                    <w:right w:val="none" w:sz="0" w:space="0" w:color="auto"/>
                  </w:divBdr>
                  <w:divsChild>
                    <w:div w:id="1121531310">
                      <w:marLeft w:val="0"/>
                      <w:marRight w:val="0"/>
                      <w:marTop w:val="0"/>
                      <w:marBottom w:val="0"/>
                      <w:divBdr>
                        <w:top w:val="none" w:sz="0" w:space="0" w:color="auto"/>
                        <w:left w:val="none" w:sz="0" w:space="0" w:color="auto"/>
                        <w:bottom w:val="none" w:sz="0" w:space="0" w:color="auto"/>
                        <w:right w:val="none" w:sz="0" w:space="0" w:color="auto"/>
                      </w:divBdr>
                      <w:divsChild>
                        <w:div w:id="1483739403">
                          <w:marLeft w:val="0"/>
                          <w:marRight w:val="0"/>
                          <w:marTop w:val="0"/>
                          <w:marBottom w:val="0"/>
                          <w:divBdr>
                            <w:top w:val="none" w:sz="0" w:space="0" w:color="auto"/>
                            <w:left w:val="none" w:sz="0" w:space="0" w:color="auto"/>
                            <w:bottom w:val="none" w:sz="0" w:space="0" w:color="auto"/>
                            <w:right w:val="none" w:sz="0" w:space="0" w:color="auto"/>
                          </w:divBdr>
                          <w:divsChild>
                            <w:div w:id="986401994">
                              <w:marLeft w:val="0"/>
                              <w:marRight w:val="0"/>
                              <w:marTop w:val="0"/>
                              <w:marBottom w:val="0"/>
                              <w:divBdr>
                                <w:top w:val="none" w:sz="0" w:space="0" w:color="auto"/>
                                <w:left w:val="none" w:sz="0" w:space="0" w:color="auto"/>
                                <w:bottom w:val="none" w:sz="0" w:space="0" w:color="auto"/>
                                <w:right w:val="none" w:sz="0" w:space="0" w:color="auto"/>
                              </w:divBdr>
                            </w:div>
                          </w:divsChild>
                        </w:div>
                        <w:div w:id="1763723898">
                          <w:marLeft w:val="0"/>
                          <w:marRight w:val="0"/>
                          <w:marTop w:val="0"/>
                          <w:marBottom w:val="0"/>
                          <w:divBdr>
                            <w:top w:val="none" w:sz="0" w:space="0" w:color="auto"/>
                            <w:left w:val="none" w:sz="0" w:space="0" w:color="auto"/>
                            <w:bottom w:val="none" w:sz="0" w:space="0" w:color="auto"/>
                            <w:right w:val="none" w:sz="0" w:space="0" w:color="auto"/>
                          </w:divBdr>
                          <w:divsChild>
                            <w:div w:id="89339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 Baber</cp:lastModifiedBy>
  <cp:revision>2</cp:revision>
  <cp:lastPrinted>2018-01-04T18:45:00Z</cp:lastPrinted>
  <dcterms:created xsi:type="dcterms:W3CDTF">2018-01-09T16:50:00Z</dcterms:created>
  <dcterms:modified xsi:type="dcterms:W3CDTF">2018-01-09T16:50:00Z</dcterms:modified>
</cp:coreProperties>
</file>